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Lines w:val="1"/>
        <w:spacing w:line="240" w:lineRule="auto"/>
        <w:jc w:val="center"/>
        <w:rPr/>
      </w:pPr>
      <w:bookmarkStart w:colFirst="0" w:colLast="0" w:name="_qajuyoijyha" w:id="0"/>
      <w:bookmarkEnd w:id="0"/>
      <w:r w:rsidDel="00000000" w:rsidR="00000000" w:rsidRPr="00000000">
        <w:rPr>
          <w:rtl w:val="0"/>
        </w:rPr>
        <w:t xml:space="preserve">Договор обмена товарами</w:t>
      </w:r>
    </w:p>
    <w:p w:rsidR="00000000" w:rsidDel="00000000" w:rsidP="00000000" w:rsidRDefault="00000000" w:rsidRPr="00000000" w14:paraId="00000002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line="240" w:lineRule="auto"/>
        <w:rPr/>
      </w:pPr>
      <w:r w:rsidDel="00000000" w:rsidR="00000000" w:rsidRPr="00000000">
        <w:rPr>
          <w:rtl w:val="0"/>
        </w:rPr>
        <w:t xml:space="preserve">г. Екатеринбург                                                                         «___»_________ 2021 г . </w:t>
      </w:r>
    </w:p>
    <w:p w:rsidR="00000000" w:rsidDel="00000000" w:rsidP="00000000" w:rsidRDefault="00000000" w:rsidRPr="00000000" w14:paraId="00000005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line="240" w:lineRule="auto"/>
        <w:rPr/>
      </w:pPr>
      <w:r w:rsidDel="00000000" w:rsidR="00000000" w:rsidRPr="00000000">
        <w:rPr>
          <w:rtl w:val="0"/>
        </w:rPr>
        <w:t xml:space="preserve">Индивидуальный предприниматель _______________________________________, далее именуемый Сторона-1 и  Индивидуальный предприниматель _______________________________________, далее именуемый Сторона-2 заключили настоящий договор о нижеследующем: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w5pimwyjhzad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 В соответствии с настоящим договором каждая из сторон обязуется передать в собственность другой стороне один товар в обмен на другой.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1.2. Наименование, ассортимент, количество и иные характеристики товара, подлежащего передаче Стороне-1, определяется Спецификацией № 1, являющейся неотъемлемой частью настоящего договора.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 Наименование, ассортимент, количество и иные характеристики товара, подлежащего передаче Стороне-2, определяется Спецификацией № 2, являющейся неотъемлемой частью настоящего договора.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1.4. К настоящему договору применяются «Общие положения о купле-продаже» главы 30 ГК РФ. Каждая из сторон признается продавцом товара, который обязуется передать, и покупателем товара, который обязуется принять в обмен.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1.5. Право собственности на товары переходит к сторонам одновременно после исполнения обязательств по передаче товара обеими сторонами.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rn35qioyg9x9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2.1. </w:t>
      </w:r>
      <w:r w:rsidDel="00000000" w:rsidR="00000000" w:rsidRPr="00000000">
        <w:rPr>
          <w:rtl w:val="0"/>
        </w:rPr>
        <w:t xml:space="preserve">Сторона-1 обязана доставить товар Стороне-2 до “__” ________ 2021 года по адресу склада: 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2.2. Сторона-2 обязана доставить товар Стороне-1 до “__” ________ 2021 года по адресу склада: ____________________________________.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2.3. Передача товаров производится сторонами по товарным накладным.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2.4. Товары, подлежащие обмену, предполагаются равноценными, мена товаров производится без доплаты. Все расходы на передачу и принятие товаров осуществляются той стороной, которая несет соответствующие обязанности.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4a7v6zilwub1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 В случае передачи товара ненадлежащего качества каждая из сторон вправе по своему выбору потребовать от другой стороны безвозмездного устранения недостатков товара в разумный срок, замену товара на новый или возмещения своих расходов на устранение недостатков.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3.3. Сторона, допустившая просрочку в выполнении обязательства по передаче товара уплачивает другой стороне настоящего договора неустойку в размере 1 % стоимости товара подлежащего передаче за каждый день просрочки.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py64gbmuwo7y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4. ПРОЧИЕ УСЛОВИЯ ДОГОВОРА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4.2. Настоящий договор заключен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pacing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АДРЕСА И БАНКОВСКИЕ РЕКВИЗИТЫ СТОРОН</w:t>
      </w:r>
      <w:r w:rsidDel="00000000" w:rsidR="00000000" w:rsidRPr="00000000">
        <w:rPr>
          <w:rtl w:val="0"/>
        </w:rPr>
      </w:r>
    </w:p>
    <w:tbl>
      <w:tblPr>
        <w:tblStyle w:val="Table1"/>
        <w:tblW w:w="9444.0" w:type="dxa"/>
        <w:jc w:val="left"/>
        <w:tblInd w:w="142.0" w:type="dxa"/>
        <w:tblLayout w:type="fixed"/>
        <w:tblLook w:val="0400"/>
      </w:tblPr>
      <w:tblGrid>
        <w:gridCol w:w="4614"/>
        <w:gridCol w:w="1065"/>
        <w:gridCol w:w="3765"/>
        <w:tblGridChange w:id="0">
          <w:tblGrid>
            <w:gridCol w:w="4614"/>
            <w:gridCol w:w="1065"/>
            <w:gridCol w:w="3765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keepLines w:val="1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регистрации:</w:t>
            </w:r>
          </w:p>
          <w:p w:rsidR="00000000" w:rsidDel="00000000" w:rsidP="00000000" w:rsidRDefault="00000000" w:rsidRPr="00000000" w14:paraId="0000001E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1F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ОГРНИП:</w:t>
            </w:r>
          </w:p>
          <w:p w:rsidR="00000000" w:rsidDel="00000000" w:rsidP="00000000" w:rsidRDefault="00000000" w:rsidRPr="00000000" w14:paraId="00000020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21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серия:</w:t>
            </w:r>
          </w:p>
          <w:p w:rsidR="00000000" w:rsidDel="00000000" w:rsidP="00000000" w:rsidRDefault="00000000" w:rsidRPr="00000000" w14:paraId="00000022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Номер:</w:t>
            </w:r>
          </w:p>
          <w:p w:rsidR="00000000" w:rsidDel="00000000" w:rsidP="00000000" w:rsidRDefault="00000000" w:rsidRPr="00000000" w14:paraId="00000023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Выдан:</w:t>
            </w:r>
          </w:p>
          <w:p w:rsidR="00000000" w:rsidDel="00000000" w:rsidP="00000000" w:rsidRDefault="00000000" w:rsidRPr="00000000" w14:paraId="00000024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Кем:</w:t>
            </w:r>
          </w:p>
          <w:p w:rsidR="00000000" w:rsidDel="00000000" w:rsidP="00000000" w:rsidRDefault="00000000" w:rsidRPr="00000000" w14:paraId="00000025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26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____________/_____________/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8">
            <w:pPr>
              <w:keepLines w:val="1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регистрации:</w:t>
            </w:r>
          </w:p>
          <w:p w:rsidR="00000000" w:rsidDel="00000000" w:rsidP="00000000" w:rsidRDefault="00000000" w:rsidRPr="00000000" w14:paraId="0000002A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2B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ОГРНИП:</w:t>
            </w:r>
          </w:p>
          <w:p w:rsidR="00000000" w:rsidDel="00000000" w:rsidP="00000000" w:rsidRDefault="00000000" w:rsidRPr="00000000" w14:paraId="0000002C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Почтовый адрес:</w:t>
            </w:r>
          </w:p>
          <w:p w:rsidR="00000000" w:rsidDel="00000000" w:rsidP="00000000" w:rsidRDefault="00000000" w:rsidRPr="00000000" w14:paraId="0000002D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серия:</w:t>
            </w:r>
          </w:p>
          <w:p w:rsidR="00000000" w:rsidDel="00000000" w:rsidP="00000000" w:rsidRDefault="00000000" w:rsidRPr="00000000" w14:paraId="0000002E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Номер:</w:t>
            </w:r>
          </w:p>
          <w:p w:rsidR="00000000" w:rsidDel="00000000" w:rsidP="00000000" w:rsidRDefault="00000000" w:rsidRPr="00000000" w14:paraId="0000002F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Выдан:</w:t>
            </w:r>
          </w:p>
          <w:p w:rsidR="00000000" w:rsidDel="00000000" w:rsidP="00000000" w:rsidRDefault="00000000" w:rsidRPr="00000000" w14:paraId="00000030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Кем:</w:t>
            </w:r>
          </w:p>
          <w:p w:rsidR="00000000" w:rsidDel="00000000" w:rsidP="00000000" w:rsidRDefault="00000000" w:rsidRPr="00000000" w14:paraId="00000031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32">
            <w:pPr>
              <w:keepLines w:val="1"/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____________/_____________/</w:t>
            </w:r>
          </w:p>
        </w:tc>
      </w:tr>
    </w:tbl>
    <w:p w:rsidR="00000000" w:rsidDel="00000000" w:rsidP="00000000" w:rsidRDefault="00000000" w:rsidRPr="00000000" w14:paraId="00000033">
      <w:pPr>
        <w:keepLines w:val="1"/>
        <w:spacing w:after="16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