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lineRule="auto"/>
        <w:jc w:val="center"/>
        <w:rPr>
          <w:b w:val="1"/>
          <w:sz w:val="34"/>
          <w:szCs w:val="34"/>
        </w:rPr>
      </w:pPr>
      <w:bookmarkStart w:colFirst="0" w:colLast="0" w:name="_9nd97baocoxn" w:id="0"/>
      <w:bookmarkEnd w:id="0"/>
      <w:r w:rsidDel="00000000" w:rsidR="00000000" w:rsidRPr="00000000">
        <w:rPr>
          <w:b w:val="1"/>
          <w:sz w:val="34"/>
          <w:szCs w:val="34"/>
          <w:rtl w:val="0"/>
        </w:rPr>
        <w:tab/>
        <w:t xml:space="preserve">Договор безвозмездного пользования автомобилем</w:t>
      </w:r>
    </w:p>
    <w:p w:rsidR="00000000" w:rsidDel="00000000" w:rsidP="00000000" w:rsidRDefault="00000000" w:rsidRPr="00000000" w14:paraId="00000002">
      <w:pPr>
        <w:spacing w:after="240" w:before="240" w:lineRule="auto"/>
        <w:jc w:val="left"/>
        <w:rPr/>
      </w:pPr>
      <w:r w:rsidDel="00000000" w:rsidR="00000000" w:rsidRPr="00000000">
        <w:rPr>
          <w:rtl w:val="0"/>
        </w:rPr>
        <w:t xml:space="preserve">г. Москва                                                                                       "___"________ ____ г.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Индивидуальный предприниматель __________________________________________________________, именуемый далее "Ссудополучатель", с одной стороны и Индивидуальный предприниматель ________________________________________, именуемый далее "Ссудодатель", с другой стороны, вместе именуемые "Стороны", заключили настоящий договор о нижеследующем: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sqsl83u45cgw" w:id="1"/>
      <w:bookmarkEnd w:id="1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1. ПРЕДМЕТ ДОГОВОРА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1.1. Ссудодатель передает во временное пользование Ссудополучателю принадлежащий Ссудодателю на праве собственности по свидетельству о регистрации ТС №________________ автомобиль марки ________________ выпуска ________ года, двигатель №  ___________, кузов № ___________, _____________ цвета, номерной знак __________________________, а Ссудополучатель обязуется вернуть автомобиль в том состоянии, в каком получил с учетом нормального износа.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1.2. Вместе с автомобилем Судодатель передает следующие принадлежности и документы: ___________________________________________________________________.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1.3. Ссудополучатель вправе использовать автомобиль для оказания услуг курьера в пределах города Москвы.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2tcrre5kkrjy" w:id="2"/>
      <w:bookmarkEnd w:id="2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2. УСЛОВИЯ ДОГОВОРА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2.1. Ссудодатель предоставляет автомобиль в исправном состоянии.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2.2. Ссудополучатель обязуется поддерживать автомобиль в исправном состоянии, производить его текущий и капитальный ремонт за свой счет, нести иные эксплуатационные расходы, оплачивать полис ОСАГО и штрафы за нарушения правил дорожного движения. Горюче-смазочные материалы приобретаются Ссудополучателем за счет собственных средств. </w:t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229f62xwjs5m" w:id="3"/>
      <w:bookmarkEnd w:id="3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3. СРОК ДЕЙСТВИЯ ДОГОВОРА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3.1. Ссудополучатель вправе пользоваться автомобилем в срок с "___"__________ _____ г. по "___" ___________ ____ г. 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t5a9jeyzjwgg" w:id="4"/>
      <w:bookmarkEnd w:id="4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4. ОТВЕТСТВЕННОСТЬ СТОРОН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4.1. Ссудополучатель несет ответственность за сохранность автомобиля с момента получения его по акту. В случае утраты или повреждения автомобиля в это время Ссудополучатель обязан возместить Ссудодателю причиненный ущерб, либо предоставить равноценный автомобиль в течение _____ дней после его утраты или повреждения.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случае задержки возмещения ущерба либо предоставления равноценного автомобиля в указанный срок, Ссудополучатель уплачивает пеню в размере ___% от стоимости ущерба либо оценочной стоимости автомобиля.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4.2. По соглашению сторон автомобиль оценен в _______________________ рублей. Данная оценка учитывается при возмещении ущерба.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r00sa2f09t4j" w:id="5"/>
      <w:bookmarkEnd w:id="5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5. ДРУГИЕ УСЛОВИЯ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5.1. Договор может быть досрочно прекращен или изменен по соглашению сторон и основаниям из ст. 698 Гражданского кодекса РФ.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5.3. Договор составлен в двух экземплярах, имеющих равную юридическую силу.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18">
      <w:pPr>
        <w:pStyle w:val="Heading3"/>
        <w:keepNext w:val="0"/>
        <w:keepLines w:val="0"/>
        <w:spacing w:before="280" w:lineRule="auto"/>
        <w:jc w:val="center"/>
        <w:rPr>
          <w:b w:val="1"/>
          <w:color w:val="000000"/>
          <w:sz w:val="26"/>
          <w:szCs w:val="26"/>
        </w:rPr>
      </w:pPr>
      <w:bookmarkStart w:colFirst="0" w:colLast="0" w:name="_v8pvvslvcqgh" w:id="6"/>
      <w:bookmarkEnd w:id="6"/>
      <w:r w:rsidDel="00000000" w:rsidR="00000000" w:rsidRPr="00000000">
        <w:rPr>
          <w:b w:val="1"/>
          <w:color w:val="000000"/>
          <w:sz w:val="26"/>
          <w:szCs w:val="26"/>
          <w:rtl w:val="0"/>
        </w:rPr>
        <w:tab/>
        <w:t xml:space="preserve">АДРЕСА И РЕКВИЗИТЫ СТОРОН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Ссудодатель</w:t>
      </w:r>
      <w:r w:rsidDel="00000000" w:rsidR="00000000" w:rsidRPr="00000000">
        <w:rPr>
          <w:rtl w:val="0"/>
        </w:rPr>
        <w:t xml:space="preserve">: ____________________________________________________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vertAlign w:val="superscript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superscript"/>
          <w:rtl w:val="0"/>
        </w:rPr>
        <w:t xml:space="preserve">                                                                 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паспорт серия ___________ №. ___________ выдан ______________________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адрес: _______________________________________________________________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Ссудополучатель</w:t>
      </w:r>
      <w:r w:rsidDel="00000000" w:rsidR="00000000" w:rsidRPr="00000000">
        <w:rPr>
          <w:rtl w:val="0"/>
        </w:rPr>
        <w:t xml:space="preserve">: ____________________________________________________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vertAlign w:val="superscript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vertAlign w:val="superscript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паспорт серия ___________ №. ___________ выдан ______________________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адрес: _______________________________________________________________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 xml:space="preserve"> </w:t>
        <w:tab/>
        <w:tab/>
        <w:t xml:space="preserve"> </w:t>
        <w:tab/>
        <w:tab/>
        <w:t xml:space="preserve"> </w:t>
        <w:tab/>
        <w:tab/>
        <w:tab/>
        <w:t xml:space="preserve"> </w:t>
        <w:tab/>
        <w:tab/>
        <w:tab/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91.45815871076"/>
        <w:gridCol w:w="4534.053652312863"/>
        <w:tblGridChange w:id="0">
          <w:tblGrid>
            <w:gridCol w:w="4491.45815871076"/>
            <w:gridCol w:w="4534.053652312863"/>
          </w:tblGrid>
        </w:tblGridChange>
      </w:tblGrid>
      <w:tr>
        <w:trPr>
          <w:trHeight w:val="101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Ссудодатель:</w:t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2C">
            <w:pPr>
              <w:spacing w:after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Ссудополучатель:</w:t>
            </w:r>
          </w:p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2E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 </w:t>
            </w:r>
          </w:p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</w:tr>
      <w:tr>
        <w:trPr>
          <w:trHeight w:val="155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31">
            <w:pPr>
              <w:spacing w:after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_______________________</w:t>
            </w:r>
          </w:p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33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(подпись)</w:t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36">
            <w:pPr>
              <w:spacing w:after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__________________________</w:t>
            </w:r>
          </w:p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38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(подпись)</w:t>
            </w:r>
          </w:p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</w:p>
          <w:p w:rsidR="00000000" w:rsidDel="00000000" w:rsidP="00000000" w:rsidRDefault="00000000" w:rsidRPr="00000000" w14:paraId="0000003A">
            <w:pPr>
              <w:spacing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 xml:space="preserve"> 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