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Трудовой договор о дистанционной работе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highlight w:val="yellow"/>
          <w:rtl w:val="0"/>
        </w:rPr>
        <w:t xml:space="preserve">г. Екатеринбург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highlight w:val="yellow"/>
          <w:rtl w:val="0"/>
        </w:rPr>
        <w:t xml:space="preserve">28 октября 2021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Работодатель и дистанционный работник заключили трудовой договор о нижеследующем:</w:t>
      </w:r>
    </w:p>
    <w:p w:rsidR="00000000" w:rsidDel="00000000" w:rsidP="00000000" w:rsidRDefault="00000000" w:rsidRPr="00000000" w14:paraId="00000005">
      <w:pPr>
        <w:spacing w:after="280" w:before="280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6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1.1. Дистанционный работник обязуется выполнять трудовые функции, предусмотренные должностной инструкцией для должности </w:t>
      </w:r>
      <w:r w:rsidDel="00000000" w:rsidR="00000000" w:rsidRPr="00000000">
        <w:rPr>
          <w:highlight w:val="yellow"/>
          <w:rtl w:val="0"/>
        </w:rPr>
        <w:t xml:space="preserve">дизайнера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7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1.2 Дистанционный работник работает вне места нахождения Работодателя и его обособленного подразделения, вне стационарного рабочего места, находящегося под контролем Работодателя. Место выполнения работы: ООО “Ромашка”, </w:t>
      </w:r>
      <w:r w:rsidDel="00000000" w:rsidR="00000000" w:rsidRPr="00000000">
        <w:rPr>
          <w:highlight w:val="yellow"/>
          <w:rtl w:val="0"/>
        </w:rPr>
        <w:t xml:space="preserve">г. Москва.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1.3. Для выполнения данной трудовой функции и для осуществления взаимодействия между Работодателем и Дистанционным работником по вопросам, связанным с ее выполнением, Стороны используют интернет и телефонную связь.  </w:t>
      </w:r>
    </w:p>
    <w:p w:rsidR="00000000" w:rsidDel="00000000" w:rsidP="00000000" w:rsidRDefault="00000000" w:rsidRPr="00000000" w14:paraId="00000009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1.4. Работодатель обязуется обеспечивать Дистанционному работнику необходимые условия труда, предусмотренные трудовым законодательством, а также своевременную и полную выплату заработной платы. </w:t>
      </w:r>
    </w:p>
    <w:p w:rsidR="00000000" w:rsidDel="00000000" w:rsidP="00000000" w:rsidRDefault="00000000" w:rsidRPr="00000000" w14:paraId="0000000A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1.5. Договор заключен на неопределенный срок.</w:t>
      </w:r>
    </w:p>
    <w:p w:rsidR="00000000" w:rsidDel="00000000" w:rsidP="00000000" w:rsidRDefault="00000000" w:rsidRPr="00000000" w14:paraId="0000000B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1.6. Дистанционный работник обязан приступить к работе с </w:t>
      </w:r>
      <w:r w:rsidDel="00000000" w:rsidR="00000000" w:rsidRPr="00000000">
        <w:rPr>
          <w:highlight w:val="yellow"/>
          <w:rtl w:val="0"/>
        </w:rPr>
        <w:t xml:space="preserve">1 ноября 2021 года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1.7. Срок испытания при приеме на работу составляет </w:t>
      </w:r>
      <w:r w:rsidDel="00000000" w:rsidR="00000000" w:rsidRPr="00000000">
        <w:rPr>
          <w:highlight w:val="yellow"/>
          <w:rtl w:val="0"/>
        </w:rPr>
        <w:t xml:space="preserve">3 (три) месяца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1.8. Работа у Работодателя является для Дистанционного работника основным местом работы.</w:t>
      </w:r>
    </w:p>
    <w:p w:rsidR="00000000" w:rsidDel="00000000" w:rsidP="00000000" w:rsidRDefault="00000000" w:rsidRPr="00000000" w14:paraId="0000000E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1.9. Сведения о дистанционной работе вносятся в трудовую книжку работника</w:t>
      </w:r>
    </w:p>
    <w:p w:rsidR="00000000" w:rsidDel="00000000" w:rsidP="00000000" w:rsidRDefault="00000000" w:rsidRPr="00000000" w14:paraId="0000000F">
      <w:pPr>
        <w:spacing w:after="280" w:before="280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10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2.1. Дистанционный работник имеет право на: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before="2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предоставление ему работы, обусловленной настоящим Договором;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выплату заработной платы в размере и в порядке, предусмотренном настоящим Договором;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соблюдение режима чередования рабочего времени и времени отдыха;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полную достоверную информацию об условиях труда и требованиях охраны труда;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защиту своих трудовых прав, свобод и законных интересов всеми не запрещенными законом способами;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8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обязательное социальное страхование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8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компенсацию расходов за использование оборудования для выполнения работы.</w:t>
      </w:r>
    </w:p>
    <w:p w:rsidR="00000000" w:rsidDel="00000000" w:rsidP="00000000" w:rsidRDefault="00000000" w:rsidRPr="00000000" w14:paraId="00000019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2.2. Дистанционный работник обязан: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before="2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добросовестно исполнять свои обязанности, предусмотренные должностной инструкцией;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использовать при исполнении трудовых обязанностей имеющееся у него в собственности оборудование, программно-технические средства, средства защиты информации и иные средства, ориентируясь в их выборе на рекомендации Работодателя;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систематически повышать свою квалификацию;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выезжать в служебные командировки по заданию Работодателя;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80" w:before="0" w:lineRule="auto"/>
        <w:ind w:left="72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по требованию Работодателя направить ему по почте заказным письмом с уведомлением нотариально заверенные копии документов, предусмотренных ст.65 ТК РФ, на бумажном носителе;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80" w:before="0" w:lineRule="auto"/>
        <w:ind w:left="720" w:hanging="360"/>
        <w:jc w:val="both"/>
        <w:rPr>
          <w:highlight w:val="yellow"/>
          <w:u w:val="none"/>
        </w:rPr>
      </w:pPr>
      <w:r w:rsidDel="00000000" w:rsidR="00000000" w:rsidRPr="00000000">
        <w:rPr>
          <w:highlight w:val="yellow"/>
          <w:rtl w:val="0"/>
        </w:rPr>
        <w:t xml:space="preserve">по вызову работодателя, сделанному не позднее чем за два рабочих дня, приезжать на встречи в офис. </w:t>
      </w:r>
    </w:p>
    <w:p w:rsidR="00000000" w:rsidDel="00000000" w:rsidP="00000000" w:rsidRDefault="00000000" w:rsidRPr="00000000" w14:paraId="00000020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2.3. Работодатель имеет право: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2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требовать от Дистанционного работника исполнения его трудовых обязанностей в полном объеме и в установленные сроки;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поощрять Дистанционного работника за добросовестный эффективный труд;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8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привлекать Дистанционного работника к дисциплинарной и материальной ответственности в порядке, установленном Трудовым кодексом и иными федеральными законами.</w:t>
      </w:r>
    </w:p>
    <w:p w:rsidR="00000000" w:rsidDel="00000000" w:rsidP="00000000" w:rsidRDefault="00000000" w:rsidRPr="00000000" w14:paraId="00000024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2.4. Работодатель обязан: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2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соблюдать нормы трудового законодательства, положения локальных нормативных актов, содержащих нормы трудового права, условия коллективного и трудового договора;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предоставить Дистанционному работнику работу, обусловленную настоящим договором;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проинформировать Дистанционного работника о рекомендованных для применения оборудовании, программно-технических средствах, средствах защиты информации и иными средствах, необходимых для исполнения им трудовых обязанностей по настоящему трудовому договору;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ознакомить Дистанционного работника с требованиями охраны труда при работе с оборудованием и средствами, рекомендованными Работодателем;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выплачивать в полном размере причитающуюся Дистанционному работнику заработную плату в сроки, установленные настоящим Договором;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своевременно знакомить Дистанционного работника с принимаемыми локальными нормативными актами, непосредственно связанными с его трудовой деятельностью;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если Дистанционный работник должен быть ознакомлен под роспись с локальными нормативными актами, а также с приказами (распоряжениями) Работодателя, уведомлениями, требованиями и иными документами, он может быть ознакомлен с ними посредством обмена электронными документами с Работодателем;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при подаче Дистанционным работником заявления о выдаче ему заверенных надлежащим образом копий документов, связанных с работой, не позднее 3-х рабочих дней со дня подачи указанного заявления направить Дистанционному работнику эти копии по почте заказным письмом с уведомлением или, если это указано в заявлении, в форме электронного документа;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осуществить обязательное социальное страхование Дистанционного работника в порядке, установленном действующим законодательством;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для осуществления обязательного социального страхования на случай временной нетрудоспособности и в связи с материнством Дистанционный работник направляет Работодателю оригиналы документов, предусмотренных для этой цели нормативными правовыми актами РФ, по почте заказным письмом с уведомлением;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8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возмещать вред, причиненный Дистанционному работнику в связи с исполнением им трудовых обязанностей, а также компенсировать моральный вред в порядке и на условиях, установленных действующим законодательством РФ.</w:t>
      </w:r>
    </w:p>
    <w:p w:rsidR="00000000" w:rsidDel="00000000" w:rsidP="00000000" w:rsidRDefault="00000000" w:rsidRPr="00000000" w14:paraId="00000030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2.5. В целях обеспечения безопасных условий и охраны труда Дистанционного работника Работодатель обязан осуществить: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before="2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расследование и учет в установленном ТК РФ, другими федеральными законами и иными нормативными правовыми актами РФ порядке несчастных случаев на производстве и профессиональных заболеваний;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28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обязательное социальное страхование работника от несчастных случаев на производстве и профессиональных заболеваний.</w:t>
      </w:r>
    </w:p>
    <w:p w:rsidR="00000000" w:rsidDel="00000000" w:rsidP="00000000" w:rsidRDefault="00000000" w:rsidRPr="00000000" w14:paraId="00000033">
      <w:pPr>
        <w:spacing w:after="280" w:before="280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3. РАБОЧЕЕ ВРЕМЯ И ВРЕМЯ ОТДЫХА</w:t>
      </w:r>
    </w:p>
    <w:p w:rsidR="00000000" w:rsidDel="00000000" w:rsidP="00000000" w:rsidRDefault="00000000" w:rsidRPr="00000000" w14:paraId="00000034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3.1. Режим чередования рабочего времени и времени отдыха Дистанционным работником </w:t>
      </w:r>
      <w:r w:rsidDel="00000000" w:rsidR="00000000" w:rsidRPr="00000000">
        <w:rPr>
          <w:highlight w:val="yellow"/>
          <w:rtl w:val="0"/>
        </w:rPr>
        <w:t xml:space="preserve">устанавливается по своему усмотрению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3.2. Дистанционному работнику предоставляется ежегодный основной оплачиваемый отпуск продолжительностью 28 календарных дней.</w:t>
      </w:r>
    </w:p>
    <w:p w:rsidR="00000000" w:rsidDel="00000000" w:rsidP="00000000" w:rsidRDefault="00000000" w:rsidRPr="00000000" w14:paraId="00000036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3.3. Оплачиваемый отпуск предоставляется Дистанционному работнику в любое время рабочего года в соответствии с очередностью предоставления ежегодных оплачиваемых отпусков, установленной у Работодателя.</w:t>
      </w:r>
    </w:p>
    <w:p w:rsidR="00000000" w:rsidDel="00000000" w:rsidP="00000000" w:rsidRDefault="00000000" w:rsidRPr="00000000" w14:paraId="00000037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3.4. Дистанционному работнику может предоставляться отпуск без сохранения заработной платы в соответствии с действующим законодательством о труде.</w:t>
      </w:r>
    </w:p>
    <w:p w:rsidR="00000000" w:rsidDel="00000000" w:rsidP="00000000" w:rsidRDefault="00000000" w:rsidRPr="00000000" w14:paraId="00000038">
      <w:pPr>
        <w:spacing w:after="280" w:before="280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4. УСЛОВИЯ ОПЛАТЫ ТРУДА</w:t>
      </w:r>
    </w:p>
    <w:p w:rsidR="00000000" w:rsidDel="00000000" w:rsidP="00000000" w:rsidRDefault="00000000" w:rsidRPr="00000000" w14:paraId="00000039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4.1. Дистанционному работнику устанавливается оклад </w:t>
      </w:r>
      <w:r w:rsidDel="00000000" w:rsidR="00000000" w:rsidRPr="00000000">
        <w:rPr>
          <w:highlight w:val="yellow"/>
          <w:rtl w:val="0"/>
        </w:rPr>
        <w:t xml:space="preserve">в размере 50 000 (Пятьдесят тысяч) рублей в месяц.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4.2. За добросовестное исполнение трудовых обязанностей Дистанционному работнику выплачивается </w:t>
      </w:r>
      <w:r w:rsidDel="00000000" w:rsidR="00000000" w:rsidRPr="00000000">
        <w:rPr>
          <w:highlight w:val="yellow"/>
          <w:rtl w:val="0"/>
        </w:rPr>
        <w:t xml:space="preserve">ежемесячная премия в размере 10 000 (Десять тысяч) 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4.3. Заработная плата выплачивается два раза в месяц в порядке и сроки, установленные правилами внутреннего трудового распорядка и коллективным договором.</w:t>
      </w:r>
    </w:p>
    <w:p w:rsidR="00000000" w:rsidDel="00000000" w:rsidP="00000000" w:rsidRDefault="00000000" w:rsidRPr="00000000" w14:paraId="0000003C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4.4. На период действия настоящего трудового договора на Дистанционного работника распространяются все гарантии и компенсации, предусмотренные действующим трудовым законодательством РФ.</w:t>
      </w:r>
    </w:p>
    <w:p w:rsidR="00000000" w:rsidDel="00000000" w:rsidP="00000000" w:rsidRDefault="00000000" w:rsidRPr="00000000" w14:paraId="0000003D">
      <w:pPr>
        <w:spacing w:after="280" w:before="280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5. ОТВЕТСТВЕННОСТЬ СТОРОН</w:t>
      </w:r>
    </w:p>
    <w:p w:rsidR="00000000" w:rsidDel="00000000" w:rsidP="00000000" w:rsidRDefault="00000000" w:rsidRPr="00000000" w14:paraId="0000003E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5.1. В случае неисполнения или ненадлежащего исполнения Дистанционным работником своих обязанностей, указанных в должностной инструкции, нарушений трудового законодательства РФ, а также причинения Работодателю материального ущерба, он несет дисциплинарную, материальную и иную ответственность, согласно действующему законодательству РФ.</w:t>
      </w:r>
    </w:p>
    <w:p w:rsidR="00000000" w:rsidDel="00000000" w:rsidP="00000000" w:rsidRDefault="00000000" w:rsidRPr="00000000" w14:paraId="0000003F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5.2. Работодатель несет перед Дистанционным работником материальную и иную ответственность согласно действующему законодательству РФ.</w:t>
      </w:r>
    </w:p>
    <w:p w:rsidR="00000000" w:rsidDel="00000000" w:rsidP="00000000" w:rsidRDefault="00000000" w:rsidRPr="00000000" w14:paraId="00000040">
      <w:pPr>
        <w:spacing w:after="280" w:before="280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41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6.1. При взаимодействии Сторон </w:t>
      </w:r>
      <w:r w:rsidDel="00000000" w:rsidR="00000000" w:rsidRPr="00000000">
        <w:rPr>
          <w:highlight w:val="yellow"/>
          <w:rtl w:val="0"/>
        </w:rPr>
        <w:t xml:space="preserve">путем обмена электронными документами используются усиленные квалифицированные электронные подписи Дистанционного работника и Работодателя в порядке, установленном федеральными законами и иными нормативными правовыми актами РФ. Каждая из Сторон обязана направлять в форме электронного документа подтверждение получения электронного документа от другой Стороны не позднее 1 рабочего дня с момента его получения.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6.2. Если Дистанционный работник вправе или обязан обратиться к Работодателю с заявлением, предоставить Работодателю объяснения, либо другую информацию, он может сделать это </w:t>
      </w:r>
      <w:r w:rsidDel="00000000" w:rsidR="00000000" w:rsidRPr="00000000">
        <w:rPr>
          <w:highlight w:val="yellow"/>
          <w:rtl w:val="0"/>
        </w:rPr>
        <w:t xml:space="preserve">в форме электронного документа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3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6.3. Споры между Сторонами, возникающие при исполнении настоящего трудового договора, рассматриваются в порядке, установленном ТК РФ и иными федеральными законами.</w:t>
      </w:r>
    </w:p>
    <w:p w:rsidR="00000000" w:rsidDel="00000000" w:rsidP="00000000" w:rsidRDefault="00000000" w:rsidRPr="00000000" w14:paraId="00000044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6.4. Ознакомление Дистанционного работника с приказом (распоряжением) Работодателя о прекращении настоящего Договора осуществляется </w:t>
      </w:r>
      <w:r w:rsidDel="00000000" w:rsidR="00000000" w:rsidRPr="00000000">
        <w:rPr>
          <w:highlight w:val="yellow"/>
          <w:rtl w:val="0"/>
        </w:rPr>
        <w:t xml:space="preserve">в форме электронного документа, но Работодатель в день издания такого приказа обязан направить Дистанционному работнику по почте заказным письмом с уведомлением оформленную надлежащим образом копию указанного приказа (распоряжения) на бумажном носителе.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80" w:before="280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7. АДРЕСА И РЕКВИЗИТЫ СТОРОН</w:t>
      </w:r>
    </w:p>
    <w:tbl>
      <w:tblPr>
        <w:tblStyle w:val="Table1"/>
        <w:tblW w:w="962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45"/>
        <w:gridCol w:w="4382"/>
        <w:tblGridChange w:id="0">
          <w:tblGrid>
            <w:gridCol w:w="5245"/>
            <w:gridCol w:w="43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Работодатель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Дистанционный работник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1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8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ООО «Ромашка»</w:t>
            </w:r>
          </w:p>
          <w:p w:rsidR="00000000" w:rsidDel="00000000" w:rsidP="00000000" w:rsidRDefault="00000000" w:rsidRPr="00000000" w14:paraId="00000049">
            <w:pPr>
              <w:spacing w:after="8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Юр. адрес: 620000, г. Екатеринбург, </w:t>
            </w:r>
          </w:p>
          <w:p w:rsidR="00000000" w:rsidDel="00000000" w:rsidP="00000000" w:rsidRDefault="00000000" w:rsidRPr="00000000" w14:paraId="0000004A">
            <w:pPr>
              <w:spacing w:after="8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Декабрьская ул., д. 9,      </w:t>
            </w:r>
          </w:p>
          <w:p w:rsidR="00000000" w:rsidDel="00000000" w:rsidP="00000000" w:rsidRDefault="00000000" w:rsidRPr="00000000" w14:paraId="0000004B">
            <w:pPr>
              <w:spacing w:after="8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Почтовый адрес: 620000, Екатеринбург   </w:t>
            </w:r>
          </w:p>
          <w:p w:rsidR="00000000" w:rsidDel="00000000" w:rsidP="00000000" w:rsidRDefault="00000000" w:rsidRPr="00000000" w14:paraId="0000004C">
            <w:pPr>
              <w:spacing w:after="8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Декабрьская ул., д. 9</w:t>
            </w:r>
          </w:p>
          <w:p w:rsidR="00000000" w:rsidDel="00000000" w:rsidP="00000000" w:rsidRDefault="00000000" w:rsidRPr="00000000" w14:paraId="0000004D">
            <w:pPr>
              <w:spacing w:after="8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ИНН: 6660566666          </w:t>
            </w:r>
          </w:p>
          <w:p w:rsidR="00000000" w:rsidDel="00000000" w:rsidP="00000000" w:rsidRDefault="00000000" w:rsidRPr="00000000" w14:paraId="0000004E">
            <w:pPr>
              <w:spacing w:after="8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КПП: 781001001                  </w:t>
            </w:r>
          </w:p>
          <w:p w:rsidR="00000000" w:rsidDel="00000000" w:rsidP="00000000" w:rsidRDefault="00000000" w:rsidRPr="00000000" w14:paraId="0000004F">
            <w:pPr>
              <w:spacing w:after="8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Банк:</w:t>
            </w: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 ПАО «Сбербанк России» в г.Екатеринбурге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8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Р/счет: </w:t>
            </w: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40718810666555444333</w:t>
            </w: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pacing w:after="80" w:lineRule="auto"/>
              <w:rPr>
                <w:color w:val="000000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К/счет: </w:t>
            </w: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30101810500000000653</w:t>
            </w:r>
          </w:p>
          <w:p w:rsidR="00000000" w:rsidDel="00000000" w:rsidP="00000000" w:rsidRDefault="00000000" w:rsidRPr="00000000" w14:paraId="00000052">
            <w:pPr>
              <w:spacing w:after="80" w:lineRule="auto"/>
              <w:rPr>
                <w:color w:val="000000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БИК:</w:t>
            </w: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 044030653</w:t>
            </w:r>
          </w:p>
          <w:p w:rsidR="00000000" w:rsidDel="00000000" w:rsidP="00000000" w:rsidRDefault="00000000" w:rsidRPr="00000000" w14:paraId="00000053">
            <w:pPr>
              <w:spacing w:after="80" w:lineRule="auto"/>
              <w:rPr>
                <w:color w:val="0563c1"/>
                <w:highlight w:val="yellow"/>
                <w:u w:val="single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Эл.адрес: </w:t>
            </w:r>
            <w:hyperlink r:id="rId7">
              <w:r w:rsidDel="00000000" w:rsidR="00000000" w:rsidRPr="00000000">
                <w:rPr>
                  <w:color w:val="0563c1"/>
                  <w:highlight w:val="yellow"/>
                  <w:u w:val="single"/>
                  <w:rtl w:val="0"/>
                </w:rPr>
                <w:t xml:space="preserve">romaroman@yandex.ru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80" w:lineRule="auto"/>
              <w:rPr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Телефон: 8(922) 147-36-88</w:t>
            </w:r>
            <w:r w:rsidDel="00000000" w:rsidR="00000000" w:rsidRPr="00000000">
              <w:rPr>
                <w:highlight w:val="yellow"/>
                <w:rtl w:val="0"/>
              </w:rPr>
              <w:t xml:space="preserve">                        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8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Алексеев Алексей Алексеевич</w:t>
            </w:r>
          </w:p>
          <w:p w:rsidR="00000000" w:rsidDel="00000000" w:rsidP="00000000" w:rsidRDefault="00000000" w:rsidRPr="00000000" w14:paraId="00000056">
            <w:pPr>
              <w:spacing w:after="8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Регистрация: 111395, г. Москва, ул. Смольная, д. 18 кв. 97 </w:t>
            </w:r>
          </w:p>
          <w:p w:rsidR="00000000" w:rsidDel="00000000" w:rsidP="00000000" w:rsidRDefault="00000000" w:rsidRPr="00000000" w14:paraId="00000057">
            <w:pPr>
              <w:spacing w:after="8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Почтовый адрес: 111395, г. Москва,</w:t>
            </w:r>
          </w:p>
          <w:p w:rsidR="00000000" w:rsidDel="00000000" w:rsidP="00000000" w:rsidRDefault="00000000" w:rsidRPr="00000000" w14:paraId="00000058">
            <w:pPr>
              <w:spacing w:after="8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ул. Смольная, д. 18 кв. 97   </w:t>
            </w:r>
          </w:p>
          <w:p w:rsidR="00000000" w:rsidDel="00000000" w:rsidP="00000000" w:rsidRDefault="00000000" w:rsidRPr="00000000" w14:paraId="00000059">
            <w:pPr>
              <w:spacing w:after="8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Паспорт: 11 04 776655 выдан ОВД Неведомого округа г. Москва 12.05.2000 </w:t>
            </w:r>
          </w:p>
          <w:p w:rsidR="00000000" w:rsidDel="00000000" w:rsidP="00000000" w:rsidRDefault="00000000" w:rsidRPr="00000000" w14:paraId="0000005A">
            <w:pPr>
              <w:spacing w:after="8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Эл.адрес: alexaleshka@gmail.com</w:t>
            </w:r>
          </w:p>
          <w:p w:rsidR="00000000" w:rsidDel="00000000" w:rsidP="00000000" w:rsidRDefault="00000000" w:rsidRPr="00000000" w14:paraId="0000005B">
            <w:pPr>
              <w:spacing w:after="8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Телефон: 8(932) 195-67-32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28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80" w:before="280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8. ПОДПИСИ СТОРОН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Работодатель </w:t>
      </w:r>
      <w:r w:rsidDel="00000000" w:rsidR="00000000" w:rsidRPr="00000000">
        <w:rPr>
          <w:i w:val="1"/>
          <w:rtl w:val="0"/>
        </w:rPr>
        <w:t xml:space="preserve">Иванов</w:t>
      </w:r>
      <w:r w:rsidDel="00000000" w:rsidR="00000000" w:rsidRPr="00000000">
        <w:rPr>
          <w:rtl w:val="0"/>
        </w:rPr>
        <w:t xml:space="preserve"> /Иванов И. И./      Дистанционный работник </w:t>
      </w:r>
      <w:r w:rsidDel="00000000" w:rsidR="00000000" w:rsidRPr="00000000">
        <w:rPr>
          <w:i w:val="1"/>
          <w:rtl w:val="0"/>
        </w:rPr>
        <w:t xml:space="preserve">Алексеев</w:t>
      </w:r>
      <w:r w:rsidDel="00000000" w:rsidR="00000000" w:rsidRPr="00000000">
        <w:rPr>
          <w:rtl w:val="0"/>
        </w:rPr>
        <w:t xml:space="preserve"> /Алексеев А.А./</w:t>
      </w:r>
    </w:p>
    <w:p w:rsidR="00000000" w:rsidDel="00000000" w:rsidP="00000000" w:rsidRDefault="00000000" w:rsidRPr="00000000" w14:paraId="00000062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М.П.</w:t>
      </w:r>
    </w:p>
    <w:p w:rsidR="00000000" w:rsidDel="00000000" w:rsidP="00000000" w:rsidRDefault="00000000" w:rsidRPr="00000000" w14:paraId="00000065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021" w:top="1021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22951"/>
    <w:rPr>
      <w:rFonts w:ascii="Times New Roman" w:eastAsia="Times New Roman" w:hAnsi="Times New Roman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rsid w:val="00422951"/>
    <w:pPr>
      <w:tabs>
        <w:tab w:val="center" w:pos="4677"/>
        <w:tab w:val="right" w:pos="9355"/>
      </w:tabs>
    </w:pPr>
  </w:style>
  <w:style w:type="character" w:styleId="a4" w:customStyle="1">
    <w:name w:val="Нижний колонтитул Знак"/>
    <w:link w:val="a3"/>
    <w:rsid w:val="00422951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>
    <w:name w:val="page number"/>
    <w:basedOn w:val="a0"/>
    <w:rsid w:val="00422951"/>
  </w:style>
  <w:style w:type="paragraph" w:styleId="HTML">
    <w:name w:val="HTML Preformatted"/>
    <w:basedOn w:val="a"/>
    <w:link w:val="HTML0"/>
    <w:rsid w:val="00422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</w:rPr>
  </w:style>
  <w:style w:type="character" w:styleId="HTML0" w:customStyle="1">
    <w:name w:val="Стандартный HTML Знак"/>
    <w:link w:val="HTML"/>
    <w:rsid w:val="00422951"/>
    <w:rPr>
      <w:rFonts w:ascii="Courier New" w:cs="Courier New" w:eastAsia="Times New Roman" w:hAnsi="Courier New"/>
      <w:sz w:val="20"/>
      <w:szCs w:val="20"/>
      <w:lang w:eastAsia="ru-RU"/>
    </w:rPr>
  </w:style>
  <w:style w:type="paragraph" w:styleId="a6">
    <w:name w:val="No Spacing"/>
    <w:uiPriority w:val="1"/>
    <w:qFormat w:val="1"/>
    <w:rsid w:val="00422951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 w:val="1"/>
    <w:rsid w:val="00422951"/>
    <w:pPr>
      <w:ind w:left="720"/>
      <w:contextualSpacing w:val="1"/>
    </w:pPr>
  </w:style>
  <w:style w:type="paragraph" w:styleId="a8">
    <w:name w:val="header"/>
    <w:basedOn w:val="a"/>
    <w:rsid w:val="00B762F7"/>
    <w:pPr>
      <w:tabs>
        <w:tab w:val="center" w:pos="4677"/>
        <w:tab w:val="right" w:pos="9355"/>
      </w:tabs>
    </w:pPr>
  </w:style>
  <w:style w:type="paragraph" w:styleId="ConsPlusNormal" w:customStyle="1">
    <w:name w:val="ConsPlusNormal"/>
    <w:rsid w:val="00664C44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</w:rPr>
  </w:style>
  <w:style w:type="character" w:styleId="a9">
    <w:name w:val="Hyperlink"/>
    <w:uiPriority w:val="99"/>
    <w:unhideWhenUsed w:val="1"/>
    <w:rsid w:val="00D253B7"/>
    <w:rPr>
      <w:color w:val="0563c1"/>
      <w:u w:val="single"/>
    </w:rPr>
  </w:style>
  <w:style w:type="table" w:styleId="aa">
    <w:name w:val="Table Grid"/>
    <w:basedOn w:val="a1"/>
    <w:uiPriority w:val="59"/>
    <w:rsid w:val="007E1DB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omaroman@yandex.ru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+4MxNURGLuethXAMykUpEuKK7A==">AMUW2mUbcebaNy+xZkAPz733CG/pTCWkubnGqWOb4pEmqxuHFfYJRXcsOHETjnS4qXGxhnrs3po+BjhYgJP6vNk10YSa4lZNHNsS4dELi5DIAlZGTASj9Nc=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2021-10-18T10:21:00Z</dcterms:created>
  <dc:creator>Форма-договора.рф</dc:creator>
</cp:coreProperties>
</file>